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EE7002" w:rsidTr="001D2EFB">
        <w:trPr>
          <w:trHeight w:val="3534"/>
        </w:trPr>
        <w:tc>
          <w:tcPr>
            <w:tcW w:w="10065" w:type="dxa"/>
          </w:tcPr>
          <w:p w:rsidR="00EE7002" w:rsidRDefault="00E5605B">
            <w:pPr>
              <w:jc w:val="center"/>
              <w:rPr>
                <w:rFonts w:eastAsia="AR P丸ゴシック体M04"/>
                <w:bCs/>
                <w:sz w:val="28"/>
              </w:rPr>
            </w:pPr>
            <w:r>
              <w:rPr>
                <w:rFonts w:eastAsia="AR P丸ゴシック体M04" w:hint="eastAsia"/>
                <w:bCs/>
                <w:sz w:val="28"/>
              </w:rPr>
              <w:t>環境影響評価方法書に関する意見書</w:t>
            </w:r>
          </w:p>
          <w:p w:rsidR="00EE7002" w:rsidRDefault="00E5605B">
            <w:pPr>
              <w:rPr>
                <w:rFonts w:eastAsia="AR P丸ゴシック体M04"/>
                <w:sz w:val="24"/>
              </w:rPr>
            </w:pPr>
            <w:r>
              <w:rPr>
                <w:rFonts w:ascii="HG丸ｺﾞｼｯｸM-PRO" w:eastAsia="AR P丸ゴシック体M04" w:hint="eastAsia"/>
                <w:sz w:val="24"/>
              </w:rPr>
              <w:t xml:space="preserve">〔対象事業の名称〕　</w:t>
            </w:r>
            <w:r>
              <w:rPr>
                <w:rFonts w:ascii="HG丸ｺﾞｼｯｸM-PRO" w:eastAsia="AR P丸ゴシック体M04"/>
                <w:sz w:val="24"/>
              </w:rPr>
              <w:t>2025</w:t>
            </w:r>
            <w:r>
              <w:rPr>
                <w:rFonts w:ascii="HG丸ｺﾞｼｯｸM-PRO" w:eastAsia="AR P丸ゴシック体M04" w:hint="eastAsia"/>
                <w:sz w:val="24"/>
              </w:rPr>
              <w:t>年日本国際博覧会</w:t>
            </w:r>
          </w:p>
          <w:p w:rsidR="00EE7002" w:rsidRDefault="00E5605B" w:rsidP="003D0C49">
            <w:pPr>
              <w:rPr>
                <w:rFonts w:eastAsia="AR P丸ゴシック体M04"/>
                <w:sz w:val="28"/>
              </w:rPr>
            </w:pPr>
            <w:r>
              <w:rPr>
                <w:rFonts w:eastAsia="AR P丸ゴシック体M04" w:hint="eastAsia"/>
                <w:sz w:val="24"/>
              </w:rPr>
              <w:t>〔意見を述べたいと思われる方に、○を付けてください〕</w:t>
            </w:r>
          </w:p>
          <w:p w:rsidR="00EE7002" w:rsidRDefault="001D2EFB">
            <w:pPr>
              <w:ind w:firstLineChars="100" w:firstLine="236"/>
              <w:jc w:val="center"/>
              <w:rPr>
                <w:rFonts w:eastAsia="AR P丸ゴシック体M04"/>
                <w:sz w:val="22"/>
              </w:rPr>
            </w:pPr>
            <w:r>
              <w:rPr>
                <w:rFonts w:eastAsia="AR P丸ゴシック体M04" w:hint="eastAsia"/>
                <w:sz w:val="24"/>
              </w:rPr>
              <w:t>〇</w:t>
            </w:r>
            <w:r w:rsidR="00E5605B">
              <w:rPr>
                <w:rFonts w:eastAsia="AR P丸ゴシック体M04" w:hint="eastAsia"/>
                <w:sz w:val="24"/>
              </w:rPr>
              <w:t>大阪市長　／　○事業者</w:t>
            </w:r>
            <w:r w:rsidR="00E5605B">
              <w:rPr>
                <w:rFonts w:eastAsia="AR P丸ゴシック体M04"/>
                <w:sz w:val="24"/>
              </w:rPr>
              <w:t>(</w:t>
            </w:r>
            <w:r w:rsidR="00E5605B">
              <w:rPr>
                <w:rFonts w:eastAsia="AR P丸ゴシック体M04" w:hint="eastAsia"/>
                <w:sz w:val="24"/>
              </w:rPr>
              <w:t>公益社団法人２０２５年日本国際博覧会協会</w:t>
            </w:r>
            <w:r w:rsidR="00E5605B">
              <w:rPr>
                <w:rFonts w:eastAsia="AR P丸ゴシック体M04"/>
                <w:sz w:val="24"/>
              </w:rPr>
              <w:t>)</w:t>
            </w:r>
          </w:p>
          <w:p w:rsidR="00EE7002" w:rsidRDefault="00EE7002">
            <w:pPr>
              <w:rPr>
                <w:rFonts w:ascii="HG丸ｺﾞｼｯｸM-PRO" w:eastAsia="AR P丸ゴシック体M04"/>
                <w:sz w:val="24"/>
              </w:rPr>
            </w:pPr>
          </w:p>
          <w:p w:rsidR="00EE7002" w:rsidRDefault="00E5605B">
            <w:pPr>
              <w:rPr>
                <w:rFonts w:ascii="HG丸ｺﾞｼｯｸM-PRO" w:eastAsia="AR P丸ゴシック体M04"/>
                <w:sz w:val="24"/>
              </w:rPr>
            </w:pPr>
            <w:r>
              <w:rPr>
                <w:rFonts w:ascii="HG丸ｺﾞｼｯｸM-PRO" w:eastAsia="AR P丸ゴシック体M04" w:hint="eastAsia"/>
                <w:sz w:val="24"/>
              </w:rPr>
              <w:t>〔氏　名〕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</w:t>
            </w:r>
            <w:r w:rsidR="00ED6EEF">
              <w:rPr>
                <w:rFonts w:ascii="HG丸ｺﾞｼｯｸM-PRO" w:eastAsia="AR P丸ゴシック体M04" w:hint="eastAsia"/>
                <w:sz w:val="24"/>
                <w:u w:val="single"/>
              </w:rPr>
              <w:t>薮田ゆきえ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　　　　　　　　　　　</w:t>
            </w:r>
          </w:p>
          <w:p w:rsidR="00EE7002" w:rsidRDefault="00EE7002">
            <w:pPr>
              <w:rPr>
                <w:rFonts w:ascii="HG丸ｺﾞｼｯｸM-PRO" w:eastAsia="AR P丸ゴシック体M04"/>
                <w:sz w:val="24"/>
              </w:rPr>
            </w:pPr>
          </w:p>
          <w:p w:rsidR="00EE7002" w:rsidRDefault="00E5605B">
            <w:pPr>
              <w:rPr>
                <w:rFonts w:ascii="HG丸ｺﾞｼｯｸM-PRO" w:eastAsia="AR P丸ゴシック体M04"/>
                <w:sz w:val="24"/>
              </w:rPr>
            </w:pPr>
            <w:r>
              <w:rPr>
                <w:rFonts w:ascii="HG丸ｺﾞｼｯｸM-PRO" w:eastAsia="AR P丸ゴシック体M04" w:hint="eastAsia"/>
                <w:sz w:val="24"/>
              </w:rPr>
              <w:t>〔住　所〕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</w:t>
            </w:r>
            <w:r w:rsidR="00ED6EEF">
              <w:rPr>
                <w:rFonts w:ascii="HG丸ｺﾞｼｯｸM-PRO" w:eastAsia="AR P丸ゴシック体M04" w:hint="eastAsia"/>
                <w:sz w:val="24"/>
                <w:u w:val="single"/>
              </w:rPr>
              <w:t>八尾市末広町１－５－８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　　　　　　</w:t>
            </w:r>
            <w:r w:rsidRPr="001A66B5">
              <w:rPr>
                <w:rFonts w:ascii="HG丸ｺﾞｼｯｸM-PRO" w:eastAsia="AR P丸ゴシック体M04" w:hint="eastAsia"/>
                <w:sz w:val="24"/>
              </w:rPr>
              <w:t xml:space="preserve">　　　　　　　　　　　　　　　　　　　　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　　　</w:t>
            </w:r>
          </w:p>
          <w:p w:rsidR="00EE7002" w:rsidRDefault="00EE7002">
            <w:pPr>
              <w:rPr>
                <w:rFonts w:ascii="HG丸ｺﾞｼｯｸM-PRO" w:eastAsia="AR P丸ゴシック体M04"/>
                <w:sz w:val="24"/>
              </w:rPr>
            </w:pPr>
          </w:p>
          <w:p w:rsidR="00EE7002" w:rsidRPr="001A66B5" w:rsidRDefault="00E5605B">
            <w:pPr>
              <w:ind w:left="2361" w:hangingChars="1000" w:hanging="2361"/>
              <w:rPr>
                <w:rFonts w:ascii="HG丸ｺﾞｼｯｸM-PRO" w:eastAsia="AR P丸ゴシック体M04"/>
                <w:sz w:val="24"/>
              </w:rPr>
            </w:pPr>
            <w:r>
              <w:rPr>
                <w:rFonts w:ascii="HG丸ｺﾞｼｯｸM-PRO" w:eastAsia="AR P丸ゴシック体M04" w:hint="eastAsia"/>
                <w:sz w:val="24"/>
              </w:rPr>
              <w:t>〔連絡先電話番号〕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（</w:t>
            </w:r>
            <w:r w:rsidR="00ED6EEF">
              <w:rPr>
                <w:rFonts w:ascii="HG丸ｺﾞｼｯｸM-PRO" w:eastAsia="AR P丸ゴシック体M04" w:hint="eastAsia"/>
                <w:sz w:val="24"/>
                <w:u w:val="single"/>
              </w:rPr>
              <w:t>072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>）</w:t>
            </w:r>
            <w:r w:rsidR="00ED6EEF">
              <w:rPr>
                <w:rFonts w:ascii="HG丸ｺﾞｼｯｸM-PRO" w:eastAsia="AR P丸ゴシック体M04" w:hint="eastAsia"/>
                <w:sz w:val="24"/>
                <w:u w:val="single"/>
              </w:rPr>
              <w:t>991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>―</w:t>
            </w:r>
            <w:r w:rsidR="00ED6EEF">
              <w:rPr>
                <w:rFonts w:ascii="HG丸ｺﾞｼｯｸM-PRO" w:eastAsia="AR P丸ゴシック体M04" w:hint="eastAsia"/>
                <w:sz w:val="24"/>
                <w:u w:val="single"/>
              </w:rPr>
              <w:t>8377</w:t>
            </w:r>
            <w:r>
              <w:rPr>
                <w:rFonts w:ascii="HG丸ｺﾞｼｯｸM-PRO" w:eastAsia="AR P丸ゴシック体M04" w:hint="eastAsia"/>
                <w:sz w:val="24"/>
                <w:u w:val="single"/>
              </w:rPr>
              <w:t xml:space="preserve">　　</w:t>
            </w:r>
            <w:r w:rsidRPr="001A66B5">
              <w:rPr>
                <w:rFonts w:ascii="HG丸ｺﾞｼｯｸM-PRO" w:eastAsia="AR P丸ゴシック体M04" w:hint="eastAsia"/>
                <w:sz w:val="24"/>
              </w:rPr>
              <w:t xml:space="preserve">　　　　　　　　　　</w:t>
            </w:r>
          </w:p>
          <w:p w:rsidR="00EE7002" w:rsidRDefault="00EE7002">
            <w:pPr>
              <w:rPr>
                <w:rFonts w:ascii="HG丸ｺﾞｼｯｸM-PRO" w:eastAsia="AR P丸ゴシック体M04"/>
                <w:sz w:val="24"/>
              </w:rPr>
            </w:pPr>
          </w:p>
          <w:p w:rsidR="00EE7002" w:rsidRDefault="00E5605B">
            <w:pPr>
              <w:rPr>
                <w:rFonts w:ascii="HG丸ｺﾞｼｯｸM-PRO" w:eastAsia="AR P丸ゴシック体M04"/>
                <w:sz w:val="24"/>
              </w:rPr>
            </w:pPr>
            <w:r>
              <w:rPr>
                <w:rFonts w:ascii="HG丸ｺﾞｼｯｸM-PRO" w:eastAsia="AR P丸ゴシック体M04" w:hint="eastAsia"/>
                <w:sz w:val="24"/>
              </w:rPr>
              <w:t>〔</w:t>
            </w:r>
            <w:r w:rsidR="00ED6EEF">
              <w:rPr>
                <w:rFonts w:ascii="HG丸ｺﾞｼｯｸM-PRO" w:eastAsia="AR P丸ゴシック体M04" w:hint="eastAsia"/>
                <w:sz w:val="24"/>
              </w:rPr>
              <w:t>周辺住民と参加者の安全の観点から</w:t>
            </w:r>
            <w:r>
              <w:rPr>
                <w:rFonts w:eastAsia="AR P丸ゴシック体M04" w:hint="eastAsia"/>
                <w:sz w:val="24"/>
              </w:rPr>
              <w:t>の</w:t>
            </w:r>
            <w:r>
              <w:rPr>
                <w:rFonts w:ascii="HG丸ｺﾞｼｯｸM-PRO" w:eastAsia="AR P丸ゴシック体M04" w:hint="eastAsia"/>
                <w:sz w:val="24"/>
              </w:rPr>
              <w:t>意見〕</w:t>
            </w:r>
          </w:p>
          <w:p w:rsidR="00EE7002" w:rsidRDefault="00E5605B">
            <w:pPr>
              <w:rPr>
                <w:rFonts w:ascii="HG丸ｺﾞｼｯｸM-PRO" w:eastAsia="AR P丸ゴシック体M04"/>
                <w:sz w:val="22"/>
              </w:rPr>
            </w:pPr>
            <w:r>
              <w:rPr>
                <w:rFonts w:ascii="HG丸ｺﾞｼｯｸM-PRO" w:eastAsia="AR P丸ゴシック体M04" w:hint="eastAsia"/>
                <w:sz w:val="22"/>
              </w:rPr>
              <w:t>はじめに</w:t>
            </w:r>
          </w:p>
          <w:p w:rsidR="00EE7002" w:rsidRDefault="00E5605B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>アセスメントの調査項目について要望</w:t>
            </w:r>
          </w:p>
          <w:p w:rsidR="001D2EFB" w:rsidRDefault="001D2EFB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 xml:space="preserve">　南海トラフ地震が起こった時の対応を調査対象に入れてください。</w:t>
            </w:r>
          </w:p>
          <w:p w:rsidR="001D2EFB" w:rsidRPr="001D2EFB" w:rsidRDefault="001D2EFB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>理由</w:t>
            </w:r>
          </w:p>
          <w:p w:rsidR="00EE7002" w:rsidRPr="00E5605B" w:rsidRDefault="00E5605B" w:rsidP="00896ECE">
            <w:pPr>
              <w:ind w:firstLineChars="100" w:firstLine="216"/>
              <w:rPr>
                <w:rFonts w:ascii="HG丸ｺﾞｼｯｸM-PRO" w:eastAsia="HG丸ｺﾞｼｯｸM-PRO" w:hAnsi="HG丸ｺﾞｼｯｸM-PRO"/>
                <w:sz w:val="22"/>
              </w:rPr>
            </w:pPr>
            <w:r w:rsidRPr="00E5605B">
              <w:rPr>
                <w:rFonts w:ascii="HG丸ｺﾞｼｯｸM-PRO" w:eastAsia="HG丸ｺﾞｼｯｸM-PRO" w:hAnsi="HG丸ｺﾞｼｯｸM-PRO" w:hint="eastAsia"/>
                <w:sz w:val="22"/>
              </w:rPr>
              <w:t>今回の方法書</w:t>
            </w:r>
            <w:r w:rsidR="00896ECE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には、南海トラフ地震について、起こった場合の予想が調査項目に挙げられていません。</w:t>
            </w:r>
            <w:r w:rsidR="001D2EFB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30年以内に７０～８０％の確率で起こると想定されている</w:t>
            </w:r>
            <w:r w:rsidR="00926916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南海トラフ地震</w:t>
            </w:r>
            <w:r w:rsidR="001D2EFB">
              <w:rPr>
                <w:rFonts w:ascii="HG丸ｺﾞｼｯｸM-PRO" w:eastAsia="HG丸ｺﾞｼｯｸM-PRO" w:hAnsi="HG丸ｺﾞｼｯｸM-PRO" w:hint="eastAsia"/>
                <w:sz w:val="22"/>
              </w:rPr>
              <w:t>を万博環境アセスの項目に入れていない理由を説明してください。また、南海トラフ地震が起きた時の</w:t>
            </w:r>
            <w:r w:rsidR="00926916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被害予想</w:t>
            </w:r>
            <w:r w:rsidR="001D2EFB">
              <w:rPr>
                <w:rFonts w:ascii="HG丸ｺﾞｼｯｸM-PRO" w:eastAsia="HG丸ｺﾞｼｯｸM-PRO" w:hAnsi="HG丸ｺﾞｼｯｸM-PRO" w:hint="eastAsia"/>
                <w:sz w:val="22"/>
              </w:rPr>
              <w:t>と、</w:t>
            </w:r>
            <w:r w:rsidR="00926916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夢洲にいる人たちの安全をどう確保するのか、調査項目に入れてください。</w:t>
            </w:r>
          </w:p>
          <w:p w:rsidR="00EE7002" w:rsidRDefault="00EE7002">
            <w:pPr>
              <w:rPr>
                <w:rFonts w:ascii="HG丸ｺﾞｼｯｸM-PRO" w:eastAsia="AR P丸ゴシック体M04"/>
                <w:sz w:val="22"/>
              </w:rPr>
            </w:pPr>
          </w:p>
          <w:p w:rsidR="00EE7002" w:rsidRDefault="00E5605B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/>
                <w:b/>
                <w:sz w:val="22"/>
              </w:rPr>
              <w:t>3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>、生活環境</w:t>
            </w:r>
          </w:p>
          <w:p w:rsidR="00896ECE" w:rsidRDefault="00896ECE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 xml:space="preserve">　現地調査の内容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>5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>～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>6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>ページ</w:t>
            </w:r>
          </w:p>
          <w:p w:rsidR="00926916" w:rsidRDefault="00E5605B" w:rsidP="00926916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>意見</w:t>
            </w:r>
            <w:r w:rsidR="001D2EFB">
              <w:rPr>
                <w:rFonts w:ascii="HG丸ｺﾞｼｯｸM-PRO" w:eastAsia="AR P丸ゴシック体M04" w:hint="eastAsia"/>
                <w:b/>
                <w:sz w:val="22"/>
              </w:rPr>
              <w:t>①</w:t>
            </w:r>
            <w:r>
              <w:rPr>
                <w:rFonts w:ascii="HG丸ｺﾞｼｯｸM-PRO" w:eastAsia="AR P丸ゴシック体M04" w:hint="eastAsia"/>
                <w:b/>
                <w:sz w:val="22"/>
              </w:rPr>
              <w:t xml:space="preserve">　</w:t>
            </w:r>
          </w:p>
          <w:p w:rsidR="001D2EFB" w:rsidRDefault="001D2EFB" w:rsidP="00926916">
            <w:pPr>
              <w:rPr>
                <w:rFonts w:ascii="HG丸ｺﾞｼｯｸM-PRO" w:eastAsia="AR P丸ゴシック体M04"/>
                <w:b/>
                <w:sz w:val="22"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 xml:space="preserve">　湾岸周辺５区の大気汚染の状況をアセスしてください。</w:t>
            </w:r>
          </w:p>
          <w:p w:rsidR="001D2EFB" w:rsidRDefault="001D2EFB" w:rsidP="00926916">
            <w:pPr>
              <w:rPr>
                <w:rFonts w:ascii="ＭＳ 明朝" w:eastAsia="AR P丸ゴシック体M04" w:hAnsi="ＭＳ 明朝"/>
                <w:bCs/>
              </w:rPr>
            </w:pPr>
            <w:r>
              <w:rPr>
                <w:rFonts w:ascii="HG丸ｺﾞｼｯｸM-PRO" w:eastAsia="AR P丸ゴシック体M04" w:hint="eastAsia"/>
                <w:b/>
                <w:sz w:val="22"/>
              </w:rPr>
              <w:t>理由</w:t>
            </w:r>
          </w:p>
          <w:p w:rsidR="00D37EDB" w:rsidRPr="00E5605B" w:rsidRDefault="00444594" w:rsidP="00D37EDB">
            <w:pPr>
              <w:pStyle w:val="af0"/>
              <w:ind w:right="-23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 xml:space="preserve">　</w:t>
            </w:r>
            <w:r w:rsidRPr="00E5605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2025年の大阪万博の予想人数は2800万人、1日平均16万人になります。構想では内陸に駐車場を設けてシャ トルバスで運ぶ手段を考えるとしています。 仮にすべてシャトルバス利用とすると、50人乗りバス乗車率70％として万博で9,500台という予想になります。大阪府は同時期に、万博に隣接するIRカジノへの集客を一日平均4万人と見込んでいますから、カジノで平均2350台になります。一部は鉄道輸送されるでしょうが、 それでも大量の自動車交通が生じます。</w:t>
            </w:r>
            <w:r w:rsidR="00D37EDB" w:rsidRPr="00E5605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夢洲と内陸とつなぐ道路輸送ルートは２本のみ、１つは夢舞大橋で舞洲経由して内陸へ、２つは夢咲トンネルで咲州経由して内陸へつながるルートです。 そして臨海5区（西淀川、此花、港、大正、住之江）の高速道路や幹線道路によって関西や全国につながります。IRカジノ・万博への流通輸送は全国各地から臨海５区に集中し、そこから夢洲に向かう流れになります。このことはIRカジノ・万博によって発生する交通量に応じて臨海5区の自動車交通量が増大し、 自動車排ガス汚染負荷が増大することを意味します。</w:t>
            </w:r>
          </w:p>
          <w:p w:rsidR="001D2EFB" w:rsidRDefault="00197342" w:rsidP="003D0C4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560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大阪市、</w:t>
            </w:r>
            <w:r w:rsidR="00D37EDB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とりわけ臨海５区は、かつて埋立て臨海工業や港湾開発に起因する大気汚染、 自動車排ガス汚染によって激甚な公害が引き起こされ、</w:t>
            </w:r>
            <w:r w:rsidRPr="00E5605B">
              <w:rPr>
                <w:rFonts w:ascii="HG丸ｺﾞｼｯｸM-PRO" w:eastAsia="HG丸ｺﾞｼｯｸM-PRO" w:hAnsi="HG丸ｺﾞｼｯｸM-PRO" w:hint="eastAsia"/>
                <w:sz w:val="22"/>
              </w:rPr>
              <w:t>大阪市の全体の2倍以上の比率の1934人の方がぜんそくなどの公害で苦しんでいます。</w:t>
            </w:r>
            <w:r w:rsidR="00D37EDB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大都市比較統計年表2016によれば、大阪市は21大都市中最も大</w:t>
            </w:r>
            <w:r w:rsidR="00D37EDB" w:rsidRPr="00E5605B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気汚染物質濃度が高い都市の１つです。その大阪市の中でも、臨海５区は大型車交通の割合が高く、NO2やPM2.5などの自動車排ガス汚染に見舞われています。</w:t>
            </w:r>
            <w:r w:rsidR="001D2EFB">
              <w:rPr>
                <w:rFonts w:ascii="HG丸ｺﾞｼｯｸM-PRO" w:eastAsia="HG丸ｺﾞｼｯｸM-PRO" w:hAnsi="HG丸ｺﾞｼｯｸM-PRO" w:hint="eastAsia"/>
                <w:sz w:val="22"/>
              </w:rPr>
              <w:t>湾岸５区は、万博開催中の乗用車、バスの集中でさらに大気汚染の悪化が予想されます。</w:t>
            </w:r>
          </w:p>
          <w:p w:rsidR="001D2EFB" w:rsidRPr="001D2EFB" w:rsidRDefault="001D2EFB" w:rsidP="003D0C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D2EF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意見②</w:t>
            </w:r>
            <w:r w:rsidR="009E1B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大気</w:t>
            </w:r>
            <w:bookmarkStart w:id="0" w:name="_GoBack"/>
            <w:bookmarkEnd w:id="0"/>
            <w:r w:rsidRPr="001D2EF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汚染の調査個所を増やしてください。</w:t>
            </w:r>
          </w:p>
          <w:p w:rsidR="001D2EFB" w:rsidRPr="001D2EFB" w:rsidRDefault="001D2EFB" w:rsidP="003D0C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D2EF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理由　</w:t>
            </w:r>
          </w:p>
          <w:p w:rsidR="00EE7002" w:rsidRPr="00444594" w:rsidRDefault="001A66B5" w:rsidP="001D2EFB">
            <w:pPr>
              <w:ind w:firstLineChars="100" w:firstLine="216"/>
              <w:jc w:val="left"/>
              <w:rPr>
                <w:rFonts w:ascii="HG丸ｺﾞｼｯｸM-PRO" w:eastAsia="AR P丸ゴシック体M04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2018年6月、「大阪から公害をなくす会」が初めて夢洲のNO</w:t>
            </w:r>
            <w:r w:rsidRPr="001A66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調査に取り組みました。30個のカプセルを設置した結果、平均は２８ppb～３９ppbでしたが、４０ppb以上も5ヶ所ありました。特にコンテナーヤードの周辺が４０ppb以上と長居公園郷土の森</w:t>
            </w:r>
            <w:r w:rsidR="003D0C49">
              <w:rPr>
                <w:rFonts w:ascii="HG丸ｺﾞｼｯｸM-PRO" w:eastAsia="HG丸ｺﾞｼｯｸM-PRO" w:hAnsi="HG丸ｺﾞｼｯｸM-PRO" w:hint="eastAsia"/>
                <w:sz w:val="22"/>
              </w:rPr>
              <w:t>（１６ppb）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の２倍もあり、汚染のひどい状況でした。</w:t>
            </w:r>
            <w:r w:rsidR="003D0C49">
              <w:rPr>
                <w:rFonts w:ascii="HG丸ｺﾞｼｯｸM-PRO" w:eastAsia="HG丸ｺﾞｼｯｸM-PRO" w:hAnsi="HG丸ｺﾞｼｯｸM-PRO" w:hint="eastAsia"/>
                <w:sz w:val="22"/>
              </w:rPr>
              <w:t>WHOは2014年に、大気汚染が発がん性の</w:t>
            </w:r>
            <w:r w:rsidR="001D2EFB">
              <w:rPr>
                <w:rFonts w:ascii="HG丸ｺﾞｼｯｸM-PRO" w:eastAsia="HG丸ｺﾞｼｯｸM-PRO" w:hAnsi="HG丸ｺﾞｼｯｸM-PRO" w:hint="eastAsia"/>
                <w:sz w:val="22"/>
              </w:rPr>
              <w:t>リ</w:t>
            </w:r>
            <w:r w:rsidR="003D0C49">
              <w:rPr>
                <w:rFonts w:ascii="HG丸ｺﾞｼｯｸM-PRO" w:eastAsia="HG丸ｺﾞｼｯｸM-PRO" w:hAnsi="HG丸ｺﾞｼｯｸM-PRO" w:hint="eastAsia"/>
                <w:sz w:val="22"/>
              </w:rPr>
              <w:t>スクが明らかになったと発表しています。今回の万博の理念から見ても、大気汚染の被害についての調査を綿密にすべきです。</w:t>
            </w:r>
            <w:r w:rsidR="00197342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方法書によると、</w:t>
            </w:r>
            <w:r w:rsidR="00E5605B">
              <w:rPr>
                <w:rFonts w:ascii="HG丸ｺﾞｼｯｸM-PRO" w:eastAsia="HG丸ｺﾞｼｯｸM-PRO" w:hAnsi="HG丸ｺﾞｼｯｸM-PRO" w:hint="eastAsia"/>
                <w:sz w:val="22"/>
              </w:rPr>
              <w:t>調査箇所は、</w:t>
            </w:r>
            <w:r w:rsidR="00197342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一般環境1地点、沿道環境3地点とありますが、</w:t>
            </w:r>
            <w:r w:rsidR="00E5605B" w:rsidRPr="00E5605B">
              <w:rPr>
                <w:rFonts w:ascii="HG丸ｺﾞｼｯｸM-PRO" w:eastAsia="HG丸ｺﾞｼｯｸM-PRO" w:hAnsi="HG丸ｺﾞｼｯｸM-PRO" w:hint="eastAsia"/>
                <w:sz w:val="22"/>
              </w:rPr>
              <w:t>各区で1地点での調査はあまりにも少ないのではないでしょうか。1地点でよいと判断した理由を教えてください。</w:t>
            </w:r>
          </w:p>
        </w:tc>
      </w:tr>
    </w:tbl>
    <w:p w:rsidR="00EE7002" w:rsidRDefault="00EE7002"/>
    <w:p w:rsidR="00EE7002" w:rsidRDefault="00EE7002"/>
    <w:sectPr w:rsidR="00EE7002" w:rsidSect="001D2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080" w:bottom="1440" w:left="1080" w:header="142" w:footer="142" w:gutter="0"/>
      <w:cols w:space="425"/>
      <w:docGrid w:type="linesAndChars" w:linePitch="325" w:charSpace="-7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CC" w:rsidRDefault="00E5605B">
      <w:r>
        <w:separator/>
      </w:r>
    </w:p>
  </w:endnote>
  <w:endnote w:type="continuationSeparator" w:id="0">
    <w:p w:rsidR="00256CCC" w:rsidRDefault="00E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 P丸ゴシック体M04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CC" w:rsidRDefault="00E5605B">
      <w:r>
        <w:separator/>
      </w:r>
    </w:p>
  </w:footnote>
  <w:footnote w:type="continuationSeparator" w:id="0">
    <w:p w:rsidR="00256CCC" w:rsidRDefault="00E5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b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02" w:rsidRDefault="00EE70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840"/>
  <w:drawingGridHorizontalSpacing w:val="103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8F"/>
    <w:rsid w:val="00014BED"/>
    <w:rsid w:val="00022629"/>
    <w:rsid w:val="00023137"/>
    <w:rsid w:val="0004527B"/>
    <w:rsid w:val="00053CE6"/>
    <w:rsid w:val="00066859"/>
    <w:rsid w:val="00077AE8"/>
    <w:rsid w:val="000853A3"/>
    <w:rsid w:val="000936D0"/>
    <w:rsid w:val="00094BD0"/>
    <w:rsid w:val="00096529"/>
    <w:rsid w:val="000C063D"/>
    <w:rsid w:val="000D5899"/>
    <w:rsid w:val="00122DCC"/>
    <w:rsid w:val="00123EB2"/>
    <w:rsid w:val="001505ED"/>
    <w:rsid w:val="00151880"/>
    <w:rsid w:val="00155AAF"/>
    <w:rsid w:val="00155D5A"/>
    <w:rsid w:val="00173B45"/>
    <w:rsid w:val="001852A0"/>
    <w:rsid w:val="00197342"/>
    <w:rsid w:val="001A66B5"/>
    <w:rsid w:val="001B40AE"/>
    <w:rsid w:val="001B5941"/>
    <w:rsid w:val="001B691D"/>
    <w:rsid w:val="001C269D"/>
    <w:rsid w:val="001D09FB"/>
    <w:rsid w:val="001D2EFB"/>
    <w:rsid w:val="001D5640"/>
    <w:rsid w:val="00211027"/>
    <w:rsid w:val="00216771"/>
    <w:rsid w:val="00245BAA"/>
    <w:rsid w:val="00256CCC"/>
    <w:rsid w:val="002638A4"/>
    <w:rsid w:val="0026447D"/>
    <w:rsid w:val="00264F68"/>
    <w:rsid w:val="00272854"/>
    <w:rsid w:val="002C1B15"/>
    <w:rsid w:val="002C4469"/>
    <w:rsid w:val="00301577"/>
    <w:rsid w:val="00306F38"/>
    <w:rsid w:val="00315FF4"/>
    <w:rsid w:val="003344DB"/>
    <w:rsid w:val="00334D53"/>
    <w:rsid w:val="00334FB6"/>
    <w:rsid w:val="00337BB2"/>
    <w:rsid w:val="00341E8F"/>
    <w:rsid w:val="00345062"/>
    <w:rsid w:val="0034667B"/>
    <w:rsid w:val="003475E3"/>
    <w:rsid w:val="00364412"/>
    <w:rsid w:val="00375F52"/>
    <w:rsid w:val="00381950"/>
    <w:rsid w:val="003A43CE"/>
    <w:rsid w:val="003B0552"/>
    <w:rsid w:val="003B0F77"/>
    <w:rsid w:val="003B22A7"/>
    <w:rsid w:val="003D0C49"/>
    <w:rsid w:val="003D1F4C"/>
    <w:rsid w:val="003E0244"/>
    <w:rsid w:val="003E17C5"/>
    <w:rsid w:val="0040077C"/>
    <w:rsid w:val="004130CC"/>
    <w:rsid w:val="004176A8"/>
    <w:rsid w:val="0042681E"/>
    <w:rsid w:val="00436045"/>
    <w:rsid w:val="00441F7E"/>
    <w:rsid w:val="00444594"/>
    <w:rsid w:val="0045423A"/>
    <w:rsid w:val="00460D2D"/>
    <w:rsid w:val="00461351"/>
    <w:rsid w:val="004806C5"/>
    <w:rsid w:val="004909B2"/>
    <w:rsid w:val="004A2BE4"/>
    <w:rsid w:val="004A4E04"/>
    <w:rsid w:val="004B0F0E"/>
    <w:rsid w:val="004B7E08"/>
    <w:rsid w:val="004D0266"/>
    <w:rsid w:val="00502ADE"/>
    <w:rsid w:val="00527DE9"/>
    <w:rsid w:val="00562F62"/>
    <w:rsid w:val="005669D1"/>
    <w:rsid w:val="00571556"/>
    <w:rsid w:val="005A39C5"/>
    <w:rsid w:val="005A53A6"/>
    <w:rsid w:val="005A5F35"/>
    <w:rsid w:val="005B20AD"/>
    <w:rsid w:val="005D0E02"/>
    <w:rsid w:val="005D6DC6"/>
    <w:rsid w:val="005E0CCA"/>
    <w:rsid w:val="00603277"/>
    <w:rsid w:val="00626429"/>
    <w:rsid w:val="006434D4"/>
    <w:rsid w:val="0066419F"/>
    <w:rsid w:val="00673D81"/>
    <w:rsid w:val="00673DB6"/>
    <w:rsid w:val="00680F1A"/>
    <w:rsid w:val="006A20E4"/>
    <w:rsid w:val="006A7D3E"/>
    <w:rsid w:val="006D03D4"/>
    <w:rsid w:val="006D1D8D"/>
    <w:rsid w:val="006D5FF2"/>
    <w:rsid w:val="006E1CBE"/>
    <w:rsid w:val="00705750"/>
    <w:rsid w:val="007144D4"/>
    <w:rsid w:val="007228B9"/>
    <w:rsid w:val="0072653E"/>
    <w:rsid w:val="00732F8F"/>
    <w:rsid w:val="007476A0"/>
    <w:rsid w:val="0075576D"/>
    <w:rsid w:val="0076740A"/>
    <w:rsid w:val="007732F7"/>
    <w:rsid w:val="00795F9A"/>
    <w:rsid w:val="007B2630"/>
    <w:rsid w:val="007C778B"/>
    <w:rsid w:val="007D3A2B"/>
    <w:rsid w:val="007E5295"/>
    <w:rsid w:val="0080555F"/>
    <w:rsid w:val="00810820"/>
    <w:rsid w:val="00835B9D"/>
    <w:rsid w:val="00846117"/>
    <w:rsid w:val="00866832"/>
    <w:rsid w:val="00871838"/>
    <w:rsid w:val="00880583"/>
    <w:rsid w:val="00891A69"/>
    <w:rsid w:val="00896ECE"/>
    <w:rsid w:val="008A05FB"/>
    <w:rsid w:val="008A633B"/>
    <w:rsid w:val="008A7C8D"/>
    <w:rsid w:val="008C0089"/>
    <w:rsid w:val="008D7AFB"/>
    <w:rsid w:val="008F26C1"/>
    <w:rsid w:val="0092350A"/>
    <w:rsid w:val="00926916"/>
    <w:rsid w:val="00930AAD"/>
    <w:rsid w:val="00947208"/>
    <w:rsid w:val="00983C04"/>
    <w:rsid w:val="009911FB"/>
    <w:rsid w:val="00991D11"/>
    <w:rsid w:val="009A6660"/>
    <w:rsid w:val="009C7583"/>
    <w:rsid w:val="009E1B64"/>
    <w:rsid w:val="009F5CE5"/>
    <w:rsid w:val="00A23EE0"/>
    <w:rsid w:val="00A3240D"/>
    <w:rsid w:val="00A37A4E"/>
    <w:rsid w:val="00A41B1C"/>
    <w:rsid w:val="00A55E6D"/>
    <w:rsid w:val="00A56C44"/>
    <w:rsid w:val="00A675E1"/>
    <w:rsid w:val="00A76B24"/>
    <w:rsid w:val="00A81EA8"/>
    <w:rsid w:val="00A829A2"/>
    <w:rsid w:val="00A862C5"/>
    <w:rsid w:val="00A97DF5"/>
    <w:rsid w:val="00AA14DD"/>
    <w:rsid w:val="00AA3AE2"/>
    <w:rsid w:val="00AA788A"/>
    <w:rsid w:val="00AC35B2"/>
    <w:rsid w:val="00AF5537"/>
    <w:rsid w:val="00B22206"/>
    <w:rsid w:val="00B448FA"/>
    <w:rsid w:val="00B53894"/>
    <w:rsid w:val="00B540B0"/>
    <w:rsid w:val="00B72FA6"/>
    <w:rsid w:val="00B74A73"/>
    <w:rsid w:val="00B91A33"/>
    <w:rsid w:val="00B9454F"/>
    <w:rsid w:val="00B96151"/>
    <w:rsid w:val="00BC290E"/>
    <w:rsid w:val="00BE0306"/>
    <w:rsid w:val="00BE2744"/>
    <w:rsid w:val="00BE57C5"/>
    <w:rsid w:val="00BF3B37"/>
    <w:rsid w:val="00C061B3"/>
    <w:rsid w:val="00C2334B"/>
    <w:rsid w:val="00C2541E"/>
    <w:rsid w:val="00C26207"/>
    <w:rsid w:val="00C30380"/>
    <w:rsid w:val="00C4382F"/>
    <w:rsid w:val="00C53E40"/>
    <w:rsid w:val="00C54A0D"/>
    <w:rsid w:val="00C70D1A"/>
    <w:rsid w:val="00C9557D"/>
    <w:rsid w:val="00CA2722"/>
    <w:rsid w:val="00CA65A2"/>
    <w:rsid w:val="00CB0060"/>
    <w:rsid w:val="00CB6D34"/>
    <w:rsid w:val="00CB7748"/>
    <w:rsid w:val="00CC10A1"/>
    <w:rsid w:val="00CC6846"/>
    <w:rsid w:val="00CE1018"/>
    <w:rsid w:val="00CE2BDC"/>
    <w:rsid w:val="00CE3130"/>
    <w:rsid w:val="00CE38C1"/>
    <w:rsid w:val="00CE5DD5"/>
    <w:rsid w:val="00CF6C21"/>
    <w:rsid w:val="00CF7DE8"/>
    <w:rsid w:val="00D016E8"/>
    <w:rsid w:val="00D05AF5"/>
    <w:rsid w:val="00D20D4D"/>
    <w:rsid w:val="00D37EDB"/>
    <w:rsid w:val="00D43346"/>
    <w:rsid w:val="00D666B4"/>
    <w:rsid w:val="00D77DBA"/>
    <w:rsid w:val="00D854A7"/>
    <w:rsid w:val="00DA4163"/>
    <w:rsid w:val="00DC341B"/>
    <w:rsid w:val="00DD08D5"/>
    <w:rsid w:val="00DF0AF7"/>
    <w:rsid w:val="00E1447D"/>
    <w:rsid w:val="00E35933"/>
    <w:rsid w:val="00E364EB"/>
    <w:rsid w:val="00E51E00"/>
    <w:rsid w:val="00E55B72"/>
    <w:rsid w:val="00E5605B"/>
    <w:rsid w:val="00E95537"/>
    <w:rsid w:val="00EA1D1B"/>
    <w:rsid w:val="00EA3091"/>
    <w:rsid w:val="00EA3E56"/>
    <w:rsid w:val="00EB09CC"/>
    <w:rsid w:val="00EB1468"/>
    <w:rsid w:val="00EB48D9"/>
    <w:rsid w:val="00ED6EEF"/>
    <w:rsid w:val="00EE7002"/>
    <w:rsid w:val="00F109ED"/>
    <w:rsid w:val="00F137B3"/>
    <w:rsid w:val="00F27785"/>
    <w:rsid w:val="00F34212"/>
    <w:rsid w:val="00F36D77"/>
    <w:rsid w:val="00F45E23"/>
    <w:rsid w:val="00F572D4"/>
    <w:rsid w:val="00F6246C"/>
    <w:rsid w:val="00F708E1"/>
    <w:rsid w:val="00F90E10"/>
    <w:rsid w:val="00F967B5"/>
    <w:rsid w:val="00FA04CA"/>
    <w:rsid w:val="00FA7C4E"/>
    <w:rsid w:val="00FE22A7"/>
    <w:rsid w:val="7E4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eastAsia="HG丸ｺﾞｼｯｸM-PRO"/>
      <w:b/>
      <w:bCs/>
      <w:sz w:val="3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uiPriority w:val="99"/>
    <w:pPr>
      <w:spacing w:beforeLines="50"/>
      <w:ind w:firstLineChars="100" w:firstLine="241"/>
    </w:pPr>
    <w:rPr>
      <w:rFonts w:ascii="HG丸ｺﾞｼｯｸM-PRO" w:eastAsia="HG丸ｺﾞｼｯｸM-PRO"/>
      <w:sz w:val="24"/>
      <w:szCs w:val="20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uiPriority w:val="99"/>
    <w:pPr>
      <w:ind w:leftChars="229" w:left="708" w:hangingChars="100" w:hanging="236"/>
    </w:pPr>
    <w:rPr>
      <w:rFonts w:eastAsia="HG丸ｺﾞｼｯｸM-PRO"/>
      <w:sz w:val="24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rPr>
      <w:rFonts w:cs="Times New Roman"/>
      <w:color w:val="0563C1"/>
      <w:u w:val="single"/>
    </w:rPr>
  </w:style>
  <w:style w:type="character" w:styleId="ae">
    <w:name w:val="FollowedHyperlink"/>
    <w:basedOn w:val="a0"/>
    <w:uiPriority w:val="99"/>
    <w:semiHidden/>
    <w:rPr>
      <w:rFonts w:cs="Times New Roman"/>
      <w:color w:val="954F72"/>
      <w:u w:val="single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本文 (文字)"/>
    <w:basedOn w:val="a0"/>
    <w:link w:val="a3"/>
    <w:uiPriority w:val="99"/>
    <w:locked/>
    <w:rPr>
      <w:rFonts w:ascii="Century" w:eastAsia="HG丸ｺﾞｼｯｸM-PRO" w:hAnsi="Century" w:cs="Times New Roman"/>
      <w:b/>
      <w:bCs/>
      <w:sz w:val="20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Century" w:eastAsia="HG丸ｺﾞｼｯｸM-PRO" w:hAnsi="Century" w:cs="Times New Roman"/>
      <w:sz w:val="20"/>
      <w:szCs w:val="20"/>
    </w:rPr>
  </w:style>
  <w:style w:type="paragraph" w:customStyle="1" w:styleId="af0">
    <w:name w:val="スタイル"/>
    <w:rsid w:val="0044459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Body Text Indent 3" w:semiHidden="0" w:unhideWhenUsed="0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eastAsia="HG丸ｺﾞｼｯｸM-PRO"/>
      <w:b/>
      <w:bCs/>
      <w:sz w:val="3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uiPriority w:val="99"/>
    <w:pPr>
      <w:spacing w:beforeLines="50"/>
      <w:ind w:firstLineChars="100" w:firstLine="241"/>
    </w:pPr>
    <w:rPr>
      <w:rFonts w:ascii="HG丸ｺﾞｼｯｸM-PRO" w:eastAsia="HG丸ｺﾞｼｯｸM-PRO"/>
      <w:sz w:val="24"/>
      <w:szCs w:val="20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uiPriority w:val="99"/>
    <w:pPr>
      <w:ind w:leftChars="229" w:left="708" w:hangingChars="100" w:hanging="236"/>
    </w:pPr>
    <w:rPr>
      <w:rFonts w:eastAsia="HG丸ｺﾞｼｯｸM-PRO"/>
      <w:sz w:val="24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rPr>
      <w:rFonts w:cs="Times New Roman"/>
      <w:color w:val="0563C1"/>
      <w:u w:val="single"/>
    </w:rPr>
  </w:style>
  <w:style w:type="character" w:styleId="ae">
    <w:name w:val="FollowedHyperlink"/>
    <w:basedOn w:val="a0"/>
    <w:uiPriority w:val="99"/>
    <w:semiHidden/>
    <w:rPr>
      <w:rFonts w:cs="Times New Roman"/>
      <w:color w:val="954F72"/>
      <w:u w:val="single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本文 (文字)"/>
    <w:basedOn w:val="a0"/>
    <w:link w:val="a3"/>
    <w:uiPriority w:val="99"/>
    <w:locked/>
    <w:rPr>
      <w:rFonts w:ascii="Century" w:eastAsia="HG丸ｺﾞｼｯｸM-PRO" w:hAnsi="Century" w:cs="Times New Roman"/>
      <w:b/>
      <w:bCs/>
      <w:sz w:val="20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Century" w:eastAsia="HG丸ｺﾞｼｯｸM-PRO" w:hAnsi="Century" w:cs="Times New Roman"/>
      <w:sz w:val="20"/>
      <w:szCs w:val="20"/>
    </w:rPr>
  </w:style>
  <w:style w:type="paragraph" w:customStyle="1" w:styleId="af0">
    <w:name w:val="スタイル"/>
    <w:rsid w:val="00444594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D2D0D-E352-47B3-8FFD-CACA99B5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171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環境影響評価方法書に関する意見書</vt:lpstr>
    </vt:vector>
  </TitlesOfParts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環境影響評価方法書に関する意見書</dc:title>
  <dc:creator/>
  <cp:lastModifiedBy/>
  <cp:revision>1</cp:revision>
  <cp:lastPrinted>2019-12-15T07:40:00Z</cp:lastPrinted>
  <dcterms:created xsi:type="dcterms:W3CDTF">2019-12-22T07:58:00Z</dcterms:created>
  <dcterms:modified xsi:type="dcterms:W3CDTF">2019-12-25T04:33:00Z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