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19AD"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第４章</w:t>
      </w:r>
      <w:r w:rsidRPr="006162D1">
        <w:rPr>
          <w:rFonts w:ascii="メイリオ" w:eastAsia="メイリオ" w:hAnsi="メイリオ"/>
          <w:sz w:val="20"/>
          <w:szCs w:val="20"/>
        </w:rPr>
        <w:t xml:space="preserve"> 環境影響評価の項目、調査、予測及び評価の手法</w:t>
      </w:r>
      <w:r>
        <w:rPr>
          <w:rFonts w:ascii="メイリオ" w:eastAsia="メイリオ" w:hAnsi="メイリオ" w:hint="eastAsia"/>
          <w:sz w:val="20"/>
          <w:szCs w:val="20"/>
        </w:rPr>
        <w:t xml:space="preserve">　</w:t>
      </w:r>
      <w:r w:rsidRPr="006162D1">
        <w:rPr>
          <w:rFonts w:ascii="メイリオ" w:eastAsia="メイリオ" w:hAnsi="メイリオ"/>
          <w:sz w:val="20"/>
          <w:szCs w:val="20"/>
        </w:rPr>
        <w:t>4.4 調査、予測及び評価の手法</w:t>
      </w:r>
    </w:p>
    <w:p w14:paraId="2D3CF636" w14:textId="77777777" w:rsidR="00E178DE" w:rsidRPr="00880F25" w:rsidRDefault="00E178DE" w:rsidP="00E178DE">
      <w:pPr>
        <w:spacing w:line="340" w:lineRule="exact"/>
        <w:rPr>
          <w:rFonts w:ascii="メイリオ" w:eastAsia="メイリオ" w:hAnsi="メイリオ"/>
          <w:sz w:val="24"/>
          <w:szCs w:val="24"/>
        </w:rPr>
      </w:pPr>
      <w:r w:rsidRPr="00880F25">
        <w:rPr>
          <w:rFonts w:ascii="メイリオ" w:eastAsia="メイリオ" w:hAnsi="メイリオ" w:hint="eastAsia"/>
          <w:sz w:val="24"/>
          <w:szCs w:val="24"/>
        </w:rPr>
        <w:t>【隣接する物流拠点、</w:t>
      </w:r>
      <w:r w:rsidRPr="00880F25">
        <w:rPr>
          <w:rFonts w:ascii="メイリオ" w:eastAsia="メイリオ" w:hAnsi="メイリオ"/>
          <w:sz w:val="24"/>
          <w:szCs w:val="24"/>
        </w:rPr>
        <w:t>IR開発を含む複合影響を検証、評価することを求めます】</w:t>
      </w:r>
    </w:p>
    <w:p w14:paraId="16BE52D5" w14:textId="77777777" w:rsidR="00E178DE" w:rsidRDefault="00E178DE" w:rsidP="00E178DE">
      <w:pPr>
        <w:spacing w:line="340" w:lineRule="exact"/>
        <w:rPr>
          <w:rFonts w:ascii="メイリオ" w:eastAsia="メイリオ" w:hAnsi="メイリオ"/>
          <w:sz w:val="20"/>
          <w:szCs w:val="20"/>
        </w:rPr>
      </w:pPr>
    </w:p>
    <w:p w14:paraId="1E7C675C"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博覧会の環境アセスメント実施に当たっては、物流拠点からの大気汚染や交通アクセス、</w:t>
      </w:r>
      <w:r w:rsidRPr="006162D1">
        <w:rPr>
          <w:rFonts w:ascii="メイリオ" w:eastAsia="メイリオ" w:hAnsi="メイリオ"/>
          <w:sz w:val="20"/>
          <w:szCs w:val="20"/>
        </w:rPr>
        <w:t>IRカジノ施設の建設に伴う様々な工事やそれに伴う交通量の増大、また開催時における旅客の増大に伴う環境の変化など、複合影響を加味した環境評価項目の検討と、審査をすべきです。</w:t>
      </w:r>
    </w:p>
    <w:p w14:paraId="2595EDD2" w14:textId="77777777" w:rsidR="00E178DE" w:rsidRPr="00017E8A" w:rsidRDefault="00E178DE" w:rsidP="00E178DE">
      <w:pPr>
        <w:spacing w:line="340" w:lineRule="exact"/>
        <w:rPr>
          <w:rFonts w:ascii="メイリオ" w:eastAsia="メイリオ" w:hAnsi="メイリオ"/>
          <w:sz w:val="20"/>
          <w:szCs w:val="20"/>
        </w:rPr>
      </w:pPr>
    </w:p>
    <w:p w14:paraId="03D14A04"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博覧会予定地と隣接する夢洲</w:t>
      </w:r>
      <w:r w:rsidRPr="006162D1">
        <w:rPr>
          <w:rFonts w:ascii="メイリオ" w:eastAsia="メイリオ" w:hAnsi="メイリオ"/>
          <w:sz w:val="20"/>
          <w:szCs w:val="20"/>
        </w:rPr>
        <w:t>4区は、現在、国際コンテナ戦略港湾の中核拠点です。</w:t>
      </w:r>
    </w:p>
    <w:p w14:paraId="0F111BD3"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平日はコンテナトラックで渋滞しており、現在でも船舶とトラック両方の排気ガスによる大気汚染が深刻な状況となっています。</w:t>
      </w:r>
    </w:p>
    <w:p w14:paraId="1E65331D"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また大阪市では、「カジノを含むＩＲ施設」とのセット開催が目論まれています。</w:t>
      </w:r>
    </w:p>
    <w:p w14:paraId="2B66A1A0" w14:textId="77777777" w:rsidR="00E178DE" w:rsidRPr="006162D1" w:rsidRDefault="00E178DE" w:rsidP="00E178DE">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大阪市の夢洲まちづくり基本方針（案）によれば、</w:t>
      </w:r>
      <w:r w:rsidRPr="006162D1">
        <w:rPr>
          <w:rFonts w:ascii="メイリオ" w:eastAsia="メイリオ" w:hAnsi="メイリオ"/>
          <w:sz w:val="20"/>
          <w:szCs w:val="20"/>
        </w:rPr>
        <w:t>IR施設の整備は２０２０年度後半開始とされており、博覧会の会場建設時は、IR施設の建設、交通の橋や道路の建設や高速鉄道の架設、上下水道の整備など様々な工事が同時に進められると予想されます。</w:t>
      </w:r>
    </w:p>
    <w:p w14:paraId="6D4C2600" w14:textId="2BF79605" w:rsidR="008C47B1" w:rsidRPr="00E178DE" w:rsidRDefault="008C47B1" w:rsidP="00E178DE">
      <w:bookmarkStart w:id="0" w:name="_GoBack"/>
      <w:bookmarkEnd w:id="0"/>
    </w:p>
    <w:sectPr w:rsidR="008C47B1" w:rsidRPr="00E178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CCA7" w14:textId="77777777" w:rsidR="003645A6" w:rsidRDefault="003645A6" w:rsidP="002401BB">
      <w:r>
        <w:separator/>
      </w:r>
    </w:p>
  </w:endnote>
  <w:endnote w:type="continuationSeparator" w:id="0">
    <w:p w14:paraId="43BA0571" w14:textId="77777777" w:rsidR="003645A6" w:rsidRDefault="003645A6"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E1A8" w14:textId="77777777" w:rsidR="003645A6" w:rsidRDefault="003645A6" w:rsidP="002401BB">
      <w:r>
        <w:separator/>
      </w:r>
    </w:p>
  </w:footnote>
  <w:footnote w:type="continuationSeparator" w:id="0">
    <w:p w14:paraId="554BA5D8" w14:textId="77777777" w:rsidR="003645A6" w:rsidRDefault="003645A6"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2401BB"/>
    <w:rsid w:val="002669D0"/>
    <w:rsid w:val="0035037C"/>
    <w:rsid w:val="003645A6"/>
    <w:rsid w:val="0046073D"/>
    <w:rsid w:val="004C0276"/>
    <w:rsid w:val="0052603F"/>
    <w:rsid w:val="00587B41"/>
    <w:rsid w:val="0066277A"/>
    <w:rsid w:val="00696BC9"/>
    <w:rsid w:val="00783C66"/>
    <w:rsid w:val="007C787B"/>
    <w:rsid w:val="0080762D"/>
    <w:rsid w:val="00835097"/>
    <w:rsid w:val="008A258F"/>
    <w:rsid w:val="008C47B1"/>
    <w:rsid w:val="009B6452"/>
    <w:rsid w:val="00A73731"/>
    <w:rsid w:val="00A9041A"/>
    <w:rsid w:val="00C236D8"/>
    <w:rsid w:val="00CB2DAB"/>
    <w:rsid w:val="00D936E1"/>
    <w:rsid w:val="00E178DE"/>
    <w:rsid w:val="00EB720A"/>
    <w:rsid w:val="00F76201"/>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 w:type="paragraph" w:styleId="a7">
    <w:name w:val="List Paragraph"/>
    <w:basedOn w:val="a"/>
    <w:uiPriority w:val="34"/>
    <w:qFormat/>
    <w:rsid w:val="00A9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236</Characters>
  <Application>Microsoft Office Word</Application>
  <DocSecurity>0</DocSecurity>
  <Lines>8</Lines>
  <Paragraphs>6</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2019-12-26T08:55:00Z</dcterms:created>
  <dcterms:modified xsi:type="dcterms:W3CDTF">2019-12-26T08:55:00Z</dcterms:modified>
</cp:coreProperties>
</file>